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C3416" w14:textId="18DD1DAD" w:rsidR="009107E7" w:rsidRDefault="007C4187" w:rsidP="007C4187">
      <w:pPr>
        <w:jc w:val="center"/>
      </w:pPr>
      <w:r>
        <w:rPr>
          <w:noProof/>
        </w:rPr>
        <w:drawing>
          <wp:inline distT="0" distB="0" distL="0" distR="0" wp14:anchorId="75C8237A" wp14:editId="1A05F0EA">
            <wp:extent cx="2011680" cy="830053"/>
            <wp:effectExtent l="0" t="0" r="0" b="0"/>
            <wp:docPr id="20282032" name="Afbeelding 1" descr="Afbeelding met tekst, Lettertype, wi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032" name="Afbeelding 1" descr="Afbeelding met tekst, Lettertype, wit, logo&#10;&#10;Automatisch gegenereerde beschrijving"/>
                    <pic:cNvPicPr/>
                  </pic:nvPicPr>
                  <pic:blipFill rotWithShape="1">
                    <a:blip r:embed="rId7">
                      <a:extLst>
                        <a:ext uri="{28A0092B-C50C-407E-A947-70E740481C1C}">
                          <a14:useLocalDpi xmlns:a14="http://schemas.microsoft.com/office/drawing/2010/main" val="0"/>
                        </a:ext>
                      </a:extLst>
                    </a:blip>
                    <a:srcRect l="6614" t="7938" r="40511" b="26611"/>
                    <a:stretch/>
                  </pic:blipFill>
                  <pic:spPr bwMode="auto">
                    <a:xfrm>
                      <a:off x="0" y="0"/>
                      <a:ext cx="2014463" cy="831201"/>
                    </a:xfrm>
                    <a:prstGeom prst="rect">
                      <a:avLst/>
                    </a:prstGeom>
                    <a:ln>
                      <a:noFill/>
                    </a:ln>
                    <a:extLst>
                      <a:ext uri="{53640926-AAD7-44D8-BBD7-CCE9431645EC}">
                        <a14:shadowObscured xmlns:a14="http://schemas.microsoft.com/office/drawing/2010/main"/>
                      </a:ext>
                    </a:extLst>
                  </pic:spPr>
                </pic:pic>
              </a:graphicData>
            </a:graphic>
          </wp:inline>
        </w:drawing>
      </w:r>
    </w:p>
    <w:p w14:paraId="3C5725C8" w14:textId="25B3AE93" w:rsidR="009107E7" w:rsidRDefault="009107E7" w:rsidP="007C4187">
      <w:pPr>
        <w:jc w:val="center"/>
      </w:pPr>
    </w:p>
    <w:p w14:paraId="15BD187C" w14:textId="2FB02883" w:rsidR="007C0EEF" w:rsidRPr="00235338" w:rsidRDefault="003C048D" w:rsidP="00753227">
      <w:pPr>
        <w:spacing w:after="0" w:line="240" w:lineRule="atLeast"/>
        <w:jc w:val="both"/>
        <w:rPr>
          <w:rFonts w:asciiTheme="majorHAnsi" w:hAnsiTheme="majorHAnsi" w:cstheme="majorHAnsi"/>
          <w:b/>
        </w:rPr>
      </w:pPr>
      <w:r w:rsidRPr="007C0EEF">
        <w:rPr>
          <w:rFonts w:asciiTheme="majorHAnsi" w:hAnsiTheme="majorHAnsi" w:cstheme="majorHAnsi"/>
          <w:b/>
        </w:rPr>
        <w:t>Privacy</w:t>
      </w:r>
      <w:r w:rsidR="009534C8">
        <w:rPr>
          <w:rFonts w:asciiTheme="majorHAnsi" w:hAnsiTheme="majorHAnsi" w:cstheme="majorHAnsi"/>
          <w:b/>
        </w:rPr>
        <w:t xml:space="preserve">verklaring </w:t>
      </w:r>
    </w:p>
    <w:p w14:paraId="31D685A5" w14:textId="6CE73292" w:rsidR="006A7130" w:rsidRDefault="009534C8" w:rsidP="00753227">
      <w:pPr>
        <w:spacing w:after="0" w:line="240" w:lineRule="atLeast"/>
        <w:jc w:val="both"/>
        <w:rPr>
          <w:rFonts w:asciiTheme="majorHAnsi" w:hAnsiTheme="majorHAnsi" w:cstheme="majorHAnsi"/>
        </w:rPr>
      </w:pPr>
      <w:r>
        <w:rPr>
          <w:rFonts w:asciiTheme="majorHAnsi" w:hAnsiTheme="majorHAnsi" w:cstheme="majorHAnsi"/>
        </w:rPr>
        <w:t xml:space="preserve">Per 25 mei 2018 is de Algemene Verordening Gegevensbescherming (AVG) van toepassing. Dat betekent dat er vanaf die datum dezelfde privacywetgeving geldt in de hele Europese Unie (EU). </w:t>
      </w:r>
    </w:p>
    <w:p w14:paraId="27A0B819" w14:textId="77777777" w:rsidR="007C0EEF" w:rsidRPr="007C0EEF" w:rsidRDefault="007C0EEF" w:rsidP="00753227">
      <w:pPr>
        <w:spacing w:after="0" w:line="240" w:lineRule="atLeast"/>
        <w:jc w:val="both"/>
        <w:rPr>
          <w:rFonts w:asciiTheme="majorHAnsi" w:hAnsiTheme="majorHAnsi" w:cstheme="majorHAnsi"/>
        </w:rPr>
      </w:pPr>
    </w:p>
    <w:p w14:paraId="2185B1F9" w14:textId="2440E0E9" w:rsidR="00164888" w:rsidRPr="007C0EEF" w:rsidRDefault="007C0EEF" w:rsidP="00753227">
      <w:pPr>
        <w:spacing w:after="0" w:line="240" w:lineRule="atLeast"/>
        <w:jc w:val="both"/>
        <w:rPr>
          <w:rFonts w:asciiTheme="majorHAnsi" w:hAnsiTheme="majorHAnsi" w:cstheme="majorHAnsi"/>
          <w:b/>
        </w:rPr>
      </w:pPr>
      <w:r w:rsidRPr="007C0EEF">
        <w:rPr>
          <w:rFonts w:asciiTheme="majorHAnsi" w:hAnsiTheme="majorHAnsi" w:cstheme="majorHAnsi"/>
          <w:b/>
        </w:rPr>
        <w:t xml:space="preserve">Persoonsgegevens </w:t>
      </w:r>
    </w:p>
    <w:p w14:paraId="4003CD49" w14:textId="77777777" w:rsidR="006A7130" w:rsidRDefault="006A7130" w:rsidP="00753227">
      <w:pPr>
        <w:spacing w:after="0" w:line="240" w:lineRule="atLeast"/>
        <w:jc w:val="both"/>
        <w:rPr>
          <w:rFonts w:asciiTheme="majorHAnsi" w:hAnsiTheme="majorHAnsi" w:cstheme="majorHAnsi"/>
        </w:rPr>
      </w:pPr>
      <w:r>
        <w:rPr>
          <w:rFonts w:asciiTheme="majorHAnsi" w:hAnsiTheme="majorHAnsi" w:cstheme="majorHAnsi"/>
        </w:rPr>
        <w:t xml:space="preserve">Om onze taak als bewindvoerder goed uit te kunnen voeren is het noodzakelijk dat wij uw persoonsgegevens verzamelen, bewaren en indien noodzakelijk delen met derden. Persoonsgegevens zijn alle gegevens die herleidbaar zijn tot u als persoon. Deze privacyverklaring beschrijft hoe AKG Bewindvoering voldoet aan de nieuwe privacy wet, de AVG. </w:t>
      </w:r>
    </w:p>
    <w:p w14:paraId="6F9F488A" w14:textId="20F9EB1E" w:rsidR="00A715E6" w:rsidRDefault="007C4187" w:rsidP="00753227">
      <w:pPr>
        <w:spacing w:after="0" w:line="240" w:lineRule="atLeast"/>
        <w:jc w:val="both"/>
        <w:rPr>
          <w:rFonts w:asciiTheme="majorHAnsi" w:hAnsiTheme="majorHAnsi" w:cstheme="majorHAnsi"/>
        </w:rPr>
      </w:pPr>
      <w:r>
        <w:rPr>
          <w:rFonts w:asciiTheme="majorHAnsi" w:hAnsiTheme="majorHAnsi" w:cstheme="majorHAnsi"/>
        </w:rPr>
        <w:t>AKG</w:t>
      </w:r>
      <w:r w:rsidR="007C0EEF">
        <w:rPr>
          <w:rFonts w:asciiTheme="majorHAnsi" w:hAnsiTheme="majorHAnsi" w:cstheme="majorHAnsi"/>
        </w:rPr>
        <w:t xml:space="preserve"> Bewindvoering verwerkt </w:t>
      </w:r>
      <w:r w:rsidR="00A715E6">
        <w:rPr>
          <w:rFonts w:asciiTheme="majorHAnsi" w:hAnsiTheme="majorHAnsi" w:cstheme="majorHAnsi"/>
        </w:rPr>
        <w:t xml:space="preserve">uw </w:t>
      </w:r>
      <w:r w:rsidR="007C0EEF">
        <w:rPr>
          <w:rFonts w:asciiTheme="majorHAnsi" w:hAnsiTheme="majorHAnsi" w:cstheme="majorHAnsi"/>
        </w:rPr>
        <w:t>persoonsgegevens</w:t>
      </w:r>
      <w:r w:rsidR="00A715E6">
        <w:rPr>
          <w:rFonts w:asciiTheme="majorHAnsi" w:hAnsiTheme="majorHAnsi" w:cstheme="majorHAnsi"/>
        </w:rPr>
        <w:t xml:space="preserve">, </w:t>
      </w:r>
      <w:r w:rsidR="007C0EEF">
        <w:rPr>
          <w:rFonts w:asciiTheme="majorHAnsi" w:hAnsiTheme="majorHAnsi" w:cstheme="majorHAnsi"/>
        </w:rPr>
        <w:t>omdat u gebruik maakt van onze diensten en/of omdat u deze zelf aan ons heeft verstrekt</w:t>
      </w:r>
      <w:r w:rsidR="00A715E6">
        <w:rPr>
          <w:rFonts w:asciiTheme="majorHAnsi" w:hAnsiTheme="majorHAnsi" w:cstheme="majorHAnsi"/>
        </w:rPr>
        <w:t xml:space="preserve"> en/of doordat wij via een wettelijke verplichting </w:t>
      </w:r>
      <w:r w:rsidR="006A7130">
        <w:rPr>
          <w:rFonts w:asciiTheme="majorHAnsi" w:hAnsiTheme="majorHAnsi" w:cstheme="majorHAnsi"/>
        </w:rPr>
        <w:t xml:space="preserve">- </w:t>
      </w:r>
      <w:r w:rsidR="00A715E6">
        <w:rPr>
          <w:rFonts w:asciiTheme="majorHAnsi" w:hAnsiTheme="majorHAnsi" w:cstheme="majorHAnsi"/>
        </w:rPr>
        <w:t xml:space="preserve">de beschikking tot instelling van bewind over uw goederen </w:t>
      </w:r>
      <w:r w:rsidR="006A7130">
        <w:rPr>
          <w:rFonts w:asciiTheme="majorHAnsi" w:hAnsiTheme="majorHAnsi" w:cstheme="majorHAnsi"/>
        </w:rPr>
        <w:t xml:space="preserve">- </w:t>
      </w:r>
      <w:r w:rsidR="00A715E6">
        <w:rPr>
          <w:rFonts w:asciiTheme="majorHAnsi" w:hAnsiTheme="majorHAnsi" w:cstheme="majorHAnsi"/>
        </w:rPr>
        <w:t>hiertoe bevoegd zijn.</w:t>
      </w:r>
    </w:p>
    <w:p w14:paraId="37FB5619" w14:textId="77777777" w:rsidR="00235338" w:rsidRDefault="00235338" w:rsidP="00753227">
      <w:pPr>
        <w:spacing w:after="0" w:line="240" w:lineRule="atLeast"/>
        <w:jc w:val="both"/>
        <w:rPr>
          <w:rFonts w:asciiTheme="majorHAnsi" w:hAnsiTheme="majorHAnsi" w:cstheme="majorHAnsi"/>
          <w:b/>
          <w:bCs/>
        </w:rPr>
      </w:pPr>
    </w:p>
    <w:p w14:paraId="5C9904E2" w14:textId="01DA8A61" w:rsidR="006A7130" w:rsidRPr="006A7130" w:rsidRDefault="006A7130" w:rsidP="00753227">
      <w:pPr>
        <w:spacing w:after="0" w:line="240" w:lineRule="atLeast"/>
        <w:jc w:val="both"/>
        <w:rPr>
          <w:rFonts w:asciiTheme="majorHAnsi" w:hAnsiTheme="majorHAnsi" w:cstheme="majorHAnsi"/>
          <w:b/>
          <w:bCs/>
        </w:rPr>
      </w:pPr>
      <w:r w:rsidRPr="006A7130">
        <w:rPr>
          <w:rFonts w:asciiTheme="majorHAnsi" w:hAnsiTheme="majorHAnsi" w:cstheme="majorHAnsi"/>
          <w:b/>
          <w:bCs/>
        </w:rPr>
        <w:t>Onder andere de volgende gegevens worden verwerkt</w:t>
      </w:r>
    </w:p>
    <w:p w14:paraId="1B4BF4C9" w14:textId="21748522" w:rsidR="006A7130" w:rsidRDefault="006A7130" w:rsidP="00753227">
      <w:pPr>
        <w:pStyle w:val="Lijstalinea"/>
        <w:numPr>
          <w:ilvl w:val="0"/>
          <w:numId w:val="4"/>
        </w:numPr>
        <w:spacing w:after="0" w:line="240" w:lineRule="atLeast"/>
        <w:jc w:val="both"/>
        <w:rPr>
          <w:rFonts w:asciiTheme="majorHAnsi" w:hAnsiTheme="majorHAnsi" w:cstheme="majorHAnsi"/>
        </w:rPr>
      </w:pPr>
      <w:r w:rsidRPr="006A7130">
        <w:rPr>
          <w:rFonts w:asciiTheme="majorHAnsi" w:hAnsiTheme="majorHAnsi" w:cstheme="majorHAnsi"/>
        </w:rPr>
        <w:t>NAW-gegevens en overige noodzakelijke persoonsgegevens</w:t>
      </w:r>
    </w:p>
    <w:p w14:paraId="68FE8A1F" w14:textId="5617B005" w:rsidR="006A7130" w:rsidRDefault="006A7130" w:rsidP="00753227">
      <w:pPr>
        <w:pStyle w:val="Lijstalinea"/>
        <w:numPr>
          <w:ilvl w:val="0"/>
          <w:numId w:val="4"/>
        </w:numPr>
        <w:spacing w:after="0" w:line="240" w:lineRule="atLeast"/>
        <w:jc w:val="both"/>
        <w:rPr>
          <w:rFonts w:asciiTheme="majorHAnsi" w:hAnsiTheme="majorHAnsi" w:cstheme="majorHAnsi"/>
        </w:rPr>
      </w:pPr>
      <w:r>
        <w:rPr>
          <w:rFonts w:asciiTheme="majorHAnsi" w:hAnsiTheme="majorHAnsi" w:cstheme="majorHAnsi"/>
        </w:rPr>
        <w:t>Betaalgegevens, banktransacties en over andere bankproducten</w:t>
      </w:r>
    </w:p>
    <w:p w14:paraId="5D9172F2" w14:textId="7F164A8F" w:rsidR="006A7130" w:rsidRDefault="006A7130" w:rsidP="00753227">
      <w:pPr>
        <w:pStyle w:val="Lijstalinea"/>
        <w:numPr>
          <w:ilvl w:val="0"/>
          <w:numId w:val="4"/>
        </w:numPr>
        <w:spacing w:after="0" w:line="240" w:lineRule="atLeast"/>
        <w:jc w:val="both"/>
        <w:rPr>
          <w:rFonts w:asciiTheme="majorHAnsi" w:hAnsiTheme="majorHAnsi" w:cstheme="majorHAnsi"/>
        </w:rPr>
      </w:pPr>
      <w:r>
        <w:rPr>
          <w:rFonts w:asciiTheme="majorHAnsi" w:hAnsiTheme="majorHAnsi" w:cstheme="majorHAnsi"/>
        </w:rPr>
        <w:t>Kopie legitimatiebewijs, verblijfsvergunning, rijbewijs en/of paspoort</w:t>
      </w:r>
    </w:p>
    <w:p w14:paraId="067DB4BF" w14:textId="3F75A15D" w:rsidR="006A7130" w:rsidRDefault="006A7130" w:rsidP="00753227">
      <w:pPr>
        <w:pStyle w:val="Lijstalinea"/>
        <w:numPr>
          <w:ilvl w:val="0"/>
          <w:numId w:val="4"/>
        </w:numPr>
        <w:spacing w:after="0" w:line="240" w:lineRule="atLeast"/>
        <w:jc w:val="both"/>
        <w:rPr>
          <w:rFonts w:asciiTheme="majorHAnsi" w:hAnsiTheme="majorHAnsi" w:cstheme="majorHAnsi"/>
        </w:rPr>
      </w:pPr>
      <w:r>
        <w:rPr>
          <w:rFonts w:asciiTheme="majorHAnsi" w:hAnsiTheme="majorHAnsi" w:cstheme="majorHAnsi"/>
        </w:rPr>
        <w:t>Gegevens over inkomsten en uitgaven voor de begroting</w:t>
      </w:r>
    </w:p>
    <w:p w14:paraId="36C906FD" w14:textId="6B4AF073" w:rsidR="006A7130" w:rsidRDefault="006A7130" w:rsidP="00753227">
      <w:pPr>
        <w:pStyle w:val="Lijstalinea"/>
        <w:numPr>
          <w:ilvl w:val="0"/>
          <w:numId w:val="4"/>
        </w:numPr>
        <w:spacing w:after="0" w:line="240" w:lineRule="atLeast"/>
        <w:jc w:val="both"/>
        <w:rPr>
          <w:rFonts w:asciiTheme="majorHAnsi" w:hAnsiTheme="majorHAnsi" w:cstheme="majorHAnsi"/>
        </w:rPr>
      </w:pPr>
      <w:r>
        <w:rPr>
          <w:rFonts w:asciiTheme="majorHAnsi" w:hAnsiTheme="majorHAnsi" w:cstheme="majorHAnsi"/>
        </w:rPr>
        <w:t>Schuldenoverzichten, brieven en/of correspondentie van/met schuldeisers</w:t>
      </w:r>
    </w:p>
    <w:p w14:paraId="0DD79FD6" w14:textId="4D4ECA0E" w:rsidR="006A7130" w:rsidRDefault="006A7130" w:rsidP="00753227">
      <w:pPr>
        <w:pStyle w:val="Lijstalinea"/>
        <w:numPr>
          <w:ilvl w:val="0"/>
          <w:numId w:val="4"/>
        </w:numPr>
        <w:spacing w:after="0" w:line="240" w:lineRule="atLeast"/>
        <w:jc w:val="both"/>
        <w:rPr>
          <w:rFonts w:asciiTheme="majorHAnsi" w:hAnsiTheme="majorHAnsi" w:cstheme="majorHAnsi"/>
        </w:rPr>
      </w:pPr>
      <w:r>
        <w:rPr>
          <w:rFonts w:asciiTheme="majorHAnsi" w:hAnsiTheme="majorHAnsi" w:cstheme="majorHAnsi"/>
        </w:rPr>
        <w:t>Gegevens over uw vermogen</w:t>
      </w:r>
    </w:p>
    <w:p w14:paraId="3AB42357" w14:textId="7FCD9360" w:rsidR="006A7130" w:rsidRDefault="006A7130" w:rsidP="00753227">
      <w:pPr>
        <w:pStyle w:val="Lijstalinea"/>
        <w:numPr>
          <w:ilvl w:val="0"/>
          <w:numId w:val="4"/>
        </w:numPr>
        <w:spacing w:after="0" w:line="240" w:lineRule="atLeast"/>
        <w:jc w:val="both"/>
        <w:rPr>
          <w:rFonts w:asciiTheme="majorHAnsi" w:hAnsiTheme="majorHAnsi" w:cstheme="majorHAnsi"/>
        </w:rPr>
      </w:pPr>
      <w:r>
        <w:rPr>
          <w:rFonts w:asciiTheme="majorHAnsi" w:hAnsiTheme="majorHAnsi" w:cstheme="majorHAnsi"/>
        </w:rPr>
        <w:t>Gegevens van de belastingdienst (aangiften, toeslagen)</w:t>
      </w:r>
    </w:p>
    <w:p w14:paraId="4CE6D291" w14:textId="7C43D132" w:rsidR="006A7130" w:rsidRDefault="006A7130" w:rsidP="00753227">
      <w:pPr>
        <w:pStyle w:val="Lijstalinea"/>
        <w:numPr>
          <w:ilvl w:val="0"/>
          <w:numId w:val="4"/>
        </w:numPr>
        <w:spacing w:after="0" w:line="240" w:lineRule="atLeast"/>
        <w:jc w:val="both"/>
        <w:rPr>
          <w:rFonts w:asciiTheme="majorHAnsi" w:hAnsiTheme="majorHAnsi" w:cstheme="majorHAnsi"/>
        </w:rPr>
      </w:pPr>
      <w:r>
        <w:rPr>
          <w:rFonts w:asciiTheme="majorHAnsi" w:hAnsiTheme="majorHAnsi" w:cstheme="majorHAnsi"/>
        </w:rPr>
        <w:t>Verzekeringsoverzichten en polissen</w:t>
      </w:r>
    </w:p>
    <w:p w14:paraId="0E879E6B" w14:textId="35250959" w:rsidR="006A7130" w:rsidRDefault="006A7130" w:rsidP="00753227">
      <w:pPr>
        <w:pStyle w:val="Lijstalinea"/>
        <w:numPr>
          <w:ilvl w:val="0"/>
          <w:numId w:val="4"/>
        </w:numPr>
        <w:spacing w:after="0" w:line="240" w:lineRule="atLeast"/>
        <w:jc w:val="both"/>
        <w:rPr>
          <w:rFonts w:asciiTheme="majorHAnsi" w:hAnsiTheme="majorHAnsi" w:cstheme="majorHAnsi"/>
        </w:rPr>
      </w:pPr>
      <w:r>
        <w:rPr>
          <w:rFonts w:asciiTheme="majorHAnsi" w:hAnsiTheme="majorHAnsi" w:cstheme="majorHAnsi"/>
        </w:rPr>
        <w:t>Gegevens over uw burgerlijke staat en woonsituatie</w:t>
      </w:r>
    </w:p>
    <w:p w14:paraId="1D5662D8" w14:textId="1D4E14D3" w:rsidR="006A7130" w:rsidRDefault="006A7130" w:rsidP="00753227">
      <w:pPr>
        <w:pStyle w:val="Lijstalinea"/>
        <w:numPr>
          <w:ilvl w:val="0"/>
          <w:numId w:val="4"/>
        </w:numPr>
        <w:spacing w:after="0" w:line="240" w:lineRule="atLeast"/>
        <w:jc w:val="both"/>
        <w:rPr>
          <w:rFonts w:asciiTheme="majorHAnsi" w:hAnsiTheme="majorHAnsi" w:cstheme="majorHAnsi"/>
        </w:rPr>
      </w:pPr>
      <w:r>
        <w:rPr>
          <w:rFonts w:asciiTheme="majorHAnsi" w:hAnsiTheme="majorHAnsi" w:cstheme="majorHAnsi"/>
        </w:rPr>
        <w:t>Machtiging Digid / inloggegevens Digid</w:t>
      </w:r>
    </w:p>
    <w:p w14:paraId="26378A50" w14:textId="5027DAA9" w:rsidR="006A7130" w:rsidRDefault="006A7130" w:rsidP="00753227">
      <w:pPr>
        <w:pStyle w:val="Lijstalinea"/>
        <w:numPr>
          <w:ilvl w:val="0"/>
          <w:numId w:val="4"/>
        </w:numPr>
        <w:spacing w:after="0" w:line="240" w:lineRule="atLeast"/>
        <w:jc w:val="both"/>
        <w:rPr>
          <w:rFonts w:asciiTheme="majorHAnsi" w:hAnsiTheme="majorHAnsi" w:cstheme="majorHAnsi"/>
        </w:rPr>
      </w:pPr>
      <w:r>
        <w:rPr>
          <w:rFonts w:asciiTheme="majorHAnsi" w:hAnsiTheme="majorHAnsi" w:cstheme="majorHAnsi"/>
        </w:rPr>
        <w:t>Inloggegevens bij vaste lasten (o.a. abonnementen)</w:t>
      </w:r>
    </w:p>
    <w:p w14:paraId="2348D932" w14:textId="63F74143" w:rsidR="006A7130" w:rsidRDefault="006A7130" w:rsidP="00753227">
      <w:pPr>
        <w:pStyle w:val="Lijstalinea"/>
        <w:numPr>
          <w:ilvl w:val="0"/>
          <w:numId w:val="4"/>
        </w:numPr>
        <w:spacing w:after="0" w:line="240" w:lineRule="atLeast"/>
        <w:jc w:val="both"/>
        <w:rPr>
          <w:rFonts w:asciiTheme="majorHAnsi" w:hAnsiTheme="majorHAnsi" w:cstheme="majorHAnsi"/>
        </w:rPr>
      </w:pPr>
      <w:r>
        <w:rPr>
          <w:rFonts w:asciiTheme="majorHAnsi" w:hAnsiTheme="majorHAnsi" w:cstheme="majorHAnsi"/>
        </w:rPr>
        <w:t>Beschikking, jaarlijkse verantwoording en correspondentie met de rechtbank</w:t>
      </w:r>
    </w:p>
    <w:p w14:paraId="34AD9283" w14:textId="77777777" w:rsidR="00235338" w:rsidRDefault="00235338" w:rsidP="00753227">
      <w:pPr>
        <w:spacing w:after="0" w:line="240" w:lineRule="atLeast"/>
        <w:jc w:val="both"/>
        <w:rPr>
          <w:rFonts w:asciiTheme="majorHAnsi" w:hAnsiTheme="majorHAnsi" w:cstheme="majorHAnsi"/>
          <w:b/>
        </w:rPr>
      </w:pPr>
    </w:p>
    <w:p w14:paraId="2FC3DDCA" w14:textId="6314EBF9" w:rsidR="00164888" w:rsidRDefault="006674EF" w:rsidP="00753227">
      <w:pPr>
        <w:spacing w:after="0" w:line="240" w:lineRule="atLeast"/>
        <w:jc w:val="both"/>
        <w:rPr>
          <w:rFonts w:asciiTheme="majorHAnsi" w:hAnsiTheme="majorHAnsi" w:cstheme="majorHAnsi"/>
          <w:b/>
        </w:rPr>
      </w:pPr>
      <w:r w:rsidRPr="006674EF">
        <w:rPr>
          <w:rFonts w:asciiTheme="majorHAnsi" w:hAnsiTheme="majorHAnsi" w:cstheme="majorHAnsi"/>
          <w:b/>
        </w:rPr>
        <w:t xml:space="preserve">Zorgvuldigheid </w:t>
      </w:r>
    </w:p>
    <w:p w14:paraId="647B8AE6" w14:textId="77777777" w:rsidR="00235338" w:rsidRDefault="00235338" w:rsidP="00753227">
      <w:pPr>
        <w:spacing w:after="0" w:line="240" w:lineRule="atLeast"/>
        <w:jc w:val="both"/>
        <w:rPr>
          <w:rFonts w:asciiTheme="majorHAnsi" w:hAnsiTheme="majorHAnsi" w:cstheme="majorHAnsi"/>
        </w:rPr>
      </w:pPr>
      <w:r>
        <w:rPr>
          <w:rFonts w:asciiTheme="majorHAnsi" w:hAnsiTheme="majorHAnsi" w:cstheme="majorHAnsi"/>
        </w:rPr>
        <w:t xml:space="preserve">Om te voorkomen dat onbevoegden toegang krijgen tot uw persoonsgegevens, heeft AKG Bewindvoering technische en organisatorische maatregelen getroffen. Iedere persoon die bij AKG Bewindvoering toegang heeft tot uw persoonsgegevens en/of deze verwerkt, is verplicht tot geheimhouding van die gegevens, voorzover bij wet- of regelgeving niet anders is bepaald. </w:t>
      </w:r>
    </w:p>
    <w:p w14:paraId="5E510435" w14:textId="5B168C0A" w:rsidR="00235338" w:rsidRDefault="00235338" w:rsidP="00753227">
      <w:pPr>
        <w:spacing w:after="0" w:line="240" w:lineRule="atLeast"/>
        <w:jc w:val="both"/>
        <w:rPr>
          <w:rFonts w:asciiTheme="majorHAnsi" w:hAnsiTheme="majorHAnsi" w:cstheme="majorHAnsi"/>
        </w:rPr>
      </w:pPr>
      <w:r>
        <w:rPr>
          <w:rFonts w:asciiTheme="majorHAnsi" w:hAnsiTheme="majorHAnsi" w:cstheme="majorHAnsi"/>
        </w:rPr>
        <w:t xml:space="preserve">Onview, het administratiesysteem waarmee wordt gewerkt, voldoet aan de AVG-wetgeving. Het e-mailsysteem en de website hebben een SSL-certificaat voor encryptie. Persoonsgegevens die niet meer nodig zijn worden vernietigd, Voor de opslag van </w:t>
      </w:r>
      <w:r w:rsidR="001630D5">
        <w:rPr>
          <w:rFonts w:asciiTheme="majorHAnsi" w:hAnsiTheme="majorHAnsi" w:cstheme="majorHAnsi"/>
        </w:rPr>
        <w:t>gegevens</w:t>
      </w:r>
      <w:r>
        <w:rPr>
          <w:rFonts w:asciiTheme="majorHAnsi" w:hAnsiTheme="majorHAnsi" w:cstheme="majorHAnsi"/>
        </w:rPr>
        <w:t xml:space="preserve"> gebruikt AKG Bewindvoering alleen servers die in Nederland staan en dus aan strenge Nederlandse regels voldoen. </w:t>
      </w:r>
    </w:p>
    <w:p w14:paraId="656DCDF4" w14:textId="77777777" w:rsidR="00235338" w:rsidRDefault="00235338" w:rsidP="00753227">
      <w:pPr>
        <w:spacing w:after="0" w:line="240" w:lineRule="atLeast"/>
        <w:jc w:val="both"/>
        <w:rPr>
          <w:rFonts w:asciiTheme="majorHAnsi" w:hAnsiTheme="majorHAnsi" w:cstheme="majorHAnsi"/>
        </w:rPr>
      </w:pPr>
    </w:p>
    <w:p w14:paraId="712BB79C" w14:textId="2245F9F5" w:rsidR="007C665F" w:rsidRPr="00235338" w:rsidRDefault="00D771D7" w:rsidP="00753227">
      <w:pPr>
        <w:spacing w:after="0" w:line="240" w:lineRule="atLeast"/>
        <w:jc w:val="both"/>
        <w:rPr>
          <w:rFonts w:asciiTheme="majorHAnsi" w:hAnsiTheme="majorHAnsi" w:cstheme="majorHAnsi"/>
        </w:rPr>
      </w:pPr>
      <w:r>
        <w:rPr>
          <w:rFonts w:asciiTheme="majorHAnsi" w:hAnsiTheme="majorHAnsi" w:cstheme="majorHAnsi"/>
        </w:rPr>
        <w:t xml:space="preserve">In het geval </w:t>
      </w:r>
      <w:r w:rsidR="007C4187">
        <w:rPr>
          <w:rFonts w:asciiTheme="majorHAnsi" w:hAnsiTheme="majorHAnsi" w:cstheme="majorHAnsi"/>
        </w:rPr>
        <w:t>AKG</w:t>
      </w:r>
      <w:r>
        <w:rPr>
          <w:rFonts w:asciiTheme="majorHAnsi" w:hAnsiTheme="majorHAnsi" w:cstheme="majorHAnsi"/>
        </w:rPr>
        <w:t xml:space="preserve"> Bewindvoering gebruik maakt van de diensten van derden, zal </w:t>
      </w:r>
      <w:r w:rsidR="007C4187">
        <w:rPr>
          <w:rFonts w:asciiTheme="majorHAnsi" w:hAnsiTheme="majorHAnsi" w:cstheme="majorHAnsi"/>
        </w:rPr>
        <w:t>AKG</w:t>
      </w:r>
      <w:r>
        <w:rPr>
          <w:rFonts w:asciiTheme="majorHAnsi" w:hAnsiTheme="majorHAnsi" w:cstheme="majorHAnsi"/>
        </w:rPr>
        <w:t xml:space="preserve"> Bewindvoering in het kader van de bescherming van persoonsgegevens afspraken maken omtrent de benodigde beveiligingsmaatregelen. Als u de indruk heeft dat uw gegevens niet goed beveiligd zijn of er aanwijzingen zijn van misbruik, neem dan contact met ons op. </w:t>
      </w:r>
    </w:p>
    <w:p w14:paraId="13068B23" w14:textId="77777777" w:rsidR="00235338" w:rsidRDefault="00235338" w:rsidP="00753227">
      <w:pPr>
        <w:spacing w:after="0" w:line="240" w:lineRule="atLeast"/>
        <w:jc w:val="both"/>
        <w:rPr>
          <w:rFonts w:asciiTheme="majorHAnsi" w:hAnsiTheme="majorHAnsi" w:cstheme="majorHAnsi"/>
          <w:b/>
        </w:rPr>
      </w:pPr>
    </w:p>
    <w:p w14:paraId="72BA0805" w14:textId="51F9EF92" w:rsidR="00CF67D8" w:rsidRDefault="00CF67D8" w:rsidP="00753227">
      <w:pPr>
        <w:spacing w:after="0" w:line="240" w:lineRule="atLeast"/>
        <w:jc w:val="both"/>
        <w:rPr>
          <w:rFonts w:asciiTheme="majorHAnsi" w:hAnsiTheme="majorHAnsi" w:cstheme="majorHAnsi"/>
          <w:b/>
        </w:rPr>
      </w:pPr>
      <w:r>
        <w:rPr>
          <w:rFonts w:asciiTheme="majorHAnsi" w:hAnsiTheme="majorHAnsi" w:cstheme="majorHAnsi"/>
          <w:b/>
        </w:rPr>
        <w:t>Opslag van gegevens</w:t>
      </w:r>
    </w:p>
    <w:p w14:paraId="517F6943" w14:textId="554BE12E" w:rsidR="00CF67D8" w:rsidRDefault="00CF67D8" w:rsidP="00753227">
      <w:pPr>
        <w:spacing w:after="0" w:line="240" w:lineRule="atLeast"/>
        <w:jc w:val="both"/>
        <w:rPr>
          <w:rFonts w:asciiTheme="majorHAnsi" w:hAnsiTheme="majorHAnsi" w:cstheme="majorHAnsi"/>
          <w:bCs/>
        </w:rPr>
      </w:pPr>
      <w:r>
        <w:rPr>
          <w:rFonts w:asciiTheme="majorHAnsi" w:hAnsiTheme="majorHAnsi" w:cstheme="majorHAnsi"/>
          <w:bCs/>
        </w:rPr>
        <w:t>AKG Bewindvoering gebruikt de volgende computerprogramma’s of -systemen:</w:t>
      </w:r>
    </w:p>
    <w:p w14:paraId="3CC81B2C" w14:textId="271EA617" w:rsidR="00CF67D8" w:rsidRDefault="00CF67D8" w:rsidP="00753227">
      <w:pPr>
        <w:pStyle w:val="Lijstalinea"/>
        <w:numPr>
          <w:ilvl w:val="0"/>
          <w:numId w:val="4"/>
        </w:numPr>
        <w:spacing w:after="0" w:line="240" w:lineRule="atLeast"/>
        <w:jc w:val="both"/>
        <w:rPr>
          <w:rFonts w:asciiTheme="majorHAnsi" w:hAnsiTheme="majorHAnsi" w:cstheme="majorHAnsi"/>
          <w:bCs/>
        </w:rPr>
      </w:pPr>
      <w:r>
        <w:rPr>
          <w:rFonts w:asciiTheme="majorHAnsi" w:hAnsiTheme="majorHAnsi" w:cstheme="majorHAnsi"/>
          <w:bCs/>
        </w:rPr>
        <w:lastRenderedPageBreak/>
        <w:t>Onview software, voor het beheren van uw gegevens, het administratief kunnen verwerken van uw privé administratie en voorts het kunnen verrichten van betalingen en het afleggen van verantwoording aan zowel de klant als aan de rechtbank</w:t>
      </w:r>
    </w:p>
    <w:p w14:paraId="3803D6D2" w14:textId="749E6D75" w:rsidR="00CF67D8" w:rsidRDefault="00CF67D8" w:rsidP="00753227">
      <w:pPr>
        <w:pStyle w:val="Lijstalinea"/>
        <w:numPr>
          <w:ilvl w:val="0"/>
          <w:numId w:val="4"/>
        </w:numPr>
        <w:spacing w:after="0" w:line="240" w:lineRule="atLeast"/>
        <w:jc w:val="both"/>
        <w:rPr>
          <w:rFonts w:asciiTheme="majorHAnsi" w:hAnsiTheme="majorHAnsi" w:cstheme="majorHAnsi"/>
          <w:bCs/>
        </w:rPr>
      </w:pPr>
      <w:r>
        <w:rPr>
          <w:rFonts w:asciiTheme="majorHAnsi" w:hAnsiTheme="majorHAnsi" w:cstheme="majorHAnsi"/>
          <w:bCs/>
        </w:rPr>
        <w:t xml:space="preserve">Microsoft Office, voor de uitvoer van operationele zaken als wettelijk vertegenwoordiger van natuurlijke processen, zoals verzending </w:t>
      </w:r>
      <w:r w:rsidR="001630D5">
        <w:rPr>
          <w:rFonts w:asciiTheme="majorHAnsi" w:hAnsiTheme="majorHAnsi" w:cstheme="majorHAnsi"/>
          <w:bCs/>
        </w:rPr>
        <w:t>v</w:t>
      </w:r>
      <w:r>
        <w:rPr>
          <w:rFonts w:asciiTheme="majorHAnsi" w:hAnsiTheme="majorHAnsi" w:cstheme="majorHAnsi"/>
          <w:bCs/>
        </w:rPr>
        <w:t xml:space="preserve">an </w:t>
      </w:r>
      <w:r w:rsidR="001630D5">
        <w:rPr>
          <w:rFonts w:asciiTheme="majorHAnsi" w:hAnsiTheme="majorHAnsi" w:cstheme="majorHAnsi"/>
          <w:bCs/>
        </w:rPr>
        <w:t>e-mails</w:t>
      </w:r>
      <w:r>
        <w:rPr>
          <w:rFonts w:asciiTheme="majorHAnsi" w:hAnsiTheme="majorHAnsi" w:cstheme="majorHAnsi"/>
          <w:bCs/>
        </w:rPr>
        <w:t xml:space="preserve"> aan derden</w:t>
      </w:r>
    </w:p>
    <w:p w14:paraId="4AE084C0" w14:textId="1058F1B3" w:rsidR="00CF67D8" w:rsidRDefault="00CF67D8" w:rsidP="00753227">
      <w:pPr>
        <w:pStyle w:val="Lijstalinea"/>
        <w:numPr>
          <w:ilvl w:val="0"/>
          <w:numId w:val="4"/>
        </w:numPr>
        <w:spacing w:after="0" w:line="240" w:lineRule="atLeast"/>
        <w:jc w:val="both"/>
        <w:rPr>
          <w:rFonts w:asciiTheme="majorHAnsi" w:hAnsiTheme="majorHAnsi" w:cstheme="majorHAnsi"/>
          <w:bCs/>
        </w:rPr>
      </w:pPr>
      <w:r>
        <w:rPr>
          <w:rFonts w:asciiTheme="majorHAnsi" w:hAnsiTheme="majorHAnsi" w:cstheme="majorHAnsi"/>
          <w:bCs/>
        </w:rPr>
        <w:t>Internetbankieren van ABN ARO (voor het doen van uw betalingen)</w:t>
      </w:r>
    </w:p>
    <w:p w14:paraId="28D3C2FD" w14:textId="6CE02E5F" w:rsidR="00CF67D8" w:rsidRDefault="00CF67D8" w:rsidP="00753227">
      <w:pPr>
        <w:pStyle w:val="Lijstalinea"/>
        <w:numPr>
          <w:ilvl w:val="0"/>
          <w:numId w:val="4"/>
        </w:numPr>
        <w:spacing w:after="0" w:line="240" w:lineRule="atLeast"/>
        <w:jc w:val="both"/>
        <w:rPr>
          <w:rFonts w:asciiTheme="majorHAnsi" w:hAnsiTheme="majorHAnsi" w:cstheme="majorHAnsi"/>
          <w:bCs/>
        </w:rPr>
      </w:pPr>
      <w:r>
        <w:rPr>
          <w:rFonts w:asciiTheme="majorHAnsi" w:hAnsiTheme="majorHAnsi" w:cstheme="majorHAnsi"/>
          <w:bCs/>
        </w:rPr>
        <w:t xml:space="preserve">Back-up systeem door middel van beveiligde verbindingen </w:t>
      </w:r>
    </w:p>
    <w:p w14:paraId="29964323" w14:textId="77777777" w:rsidR="00CF67D8" w:rsidRPr="00CF67D8" w:rsidRDefault="00CF67D8" w:rsidP="00753227">
      <w:pPr>
        <w:spacing w:after="0" w:line="240" w:lineRule="atLeast"/>
        <w:jc w:val="both"/>
        <w:rPr>
          <w:rFonts w:asciiTheme="majorHAnsi" w:hAnsiTheme="majorHAnsi" w:cstheme="majorHAnsi"/>
          <w:bCs/>
        </w:rPr>
      </w:pPr>
    </w:p>
    <w:p w14:paraId="42E4E0C4" w14:textId="21C099F2" w:rsidR="00164888" w:rsidRDefault="00A715E6" w:rsidP="00753227">
      <w:pPr>
        <w:spacing w:after="0" w:line="240" w:lineRule="atLeast"/>
        <w:jc w:val="both"/>
        <w:rPr>
          <w:rFonts w:asciiTheme="majorHAnsi" w:hAnsiTheme="majorHAnsi" w:cstheme="majorHAnsi"/>
          <w:b/>
        </w:rPr>
      </w:pPr>
      <w:r>
        <w:rPr>
          <w:rFonts w:asciiTheme="majorHAnsi" w:hAnsiTheme="majorHAnsi" w:cstheme="majorHAnsi"/>
          <w:b/>
        </w:rPr>
        <w:t>Bewaartermijn</w:t>
      </w:r>
    </w:p>
    <w:p w14:paraId="1E16A822" w14:textId="068A1015" w:rsidR="00D771D7" w:rsidRDefault="00A715E6" w:rsidP="00753227">
      <w:pPr>
        <w:spacing w:after="0" w:line="240" w:lineRule="atLeast"/>
        <w:jc w:val="both"/>
        <w:rPr>
          <w:rFonts w:asciiTheme="majorHAnsi" w:hAnsiTheme="majorHAnsi" w:cstheme="majorHAnsi"/>
        </w:rPr>
      </w:pPr>
      <w:r>
        <w:rPr>
          <w:rFonts w:asciiTheme="majorHAnsi" w:hAnsiTheme="majorHAnsi" w:cstheme="majorHAnsi"/>
        </w:rPr>
        <w:t xml:space="preserve">AKG Bewindvoering bewaart uw persoonsgegevens niet </w:t>
      </w:r>
      <w:r w:rsidR="00D771D7" w:rsidRPr="00D771D7">
        <w:rPr>
          <w:rFonts w:asciiTheme="majorHAnsi" w:hAnsiTheme="majorHAnsi" w:cstheme="majorHAnsi"/>
        </w:rPr>
        <w:t xml:space="preserve">langer dan </w:t>
      </w:r>
      <w:r>
        <w:rPr>
          <w:rFonts w:asciiTheme="majorHAnsi" w:hAnsiTheme="majorHAnsi" w:cstheme="majorHAnsi"/>
        </w:rPr>
        <w:t xml:space="preserve">strikt </w:t>
      </w:r>
      <w:r w:rsidR="00D771D7" w:rsidRPr="00D771D7">
        <w:rPr>
          <w:rFonts w:asciiTheme="majorHAnsi" w:hAnsiTheme="majorHAnsi" w:cstheme="majorHAnsi"/>
        </w:rPr>
        <w:t xml:space="preserve">noodzakelijk is </w:t>
      </w:r>
      <w:r>
        <w:rPr>
          <w:rFonts w:asciiTheme="majorHAnsi" w:hAnsiTheme="majorHAnsi" w:cstheme="majorHAnsi"/>
        </w:rPr>
        <w:t>om de doelen te realiseren waarvoor uw gegevens worden verzameld. De wettelijk vastgestelde bewaartermijn is zeven jaar</w:t>
      </w:r>
      <w:r w:rsidR="00D771D7" w:rsidRPr="00D771D7">
        <w:rPr>
          <w:rFonts w:asciiTheme="majorHAnsi" w:hAnsiTheme="majorHAnsi" w:cstheme="majorHAnsi"/>
        </w:rPr>
        <w:t xml:space="preserve">. </w:t>
      </w:r>
    </w:p>
    <w:p w14:paraId="49EEC61A" w14:textId="77777777" w:rsidR="00A715E6" w:rsidRDefault="00A715E6" w:rsidP="00753227">
      <w:pPr>
        <w:spacing w:after="0" w:line="240" w:lineRule="atLeast"/>
        <w:jc w:val="both"/>
        <w:rPr>
          <w:rFonts w:asciiTheme="majorHAnsi" w:hAnsiTheme="majorHAnsi" w:cstheme="majorHAnsi"/>
        </w:rPr>
      </w:pPr>
    </w:p>
    <w:p w14:paraId="7B2E9B30" w14:textId="49608946" w:rsidR="00A715E6" w:rsidRPr="00A715E6" w:rsidRDefault="00A715E6" w:rsidP="00753227">
      <w:pPr>
        <w:spacing w:after="0" w:line="240" w:lineRule="atLeast"/>
        <w:jc w:val="both"/>
        <w:rPr>
          <w:rFonts w:asciiTheme="majorHAnsi" w:hAnsiTheme="majorHAnsi" w:cstheme="majorHAnsi"/>
          <w:b/>
          <w:bCs/>
        </w:rPr>
      </w:pPr>
      <w:r w:rsidRPr="00A715E6">
        <w:rPr>
          <w:rFonts w:asciiTheme="majorHAnsi" w:hAnsiTheme="majorHAnsi" w:cstheme="majorHAnsi"/>
          <w:b/>
          <w:bCs/>
        </w:rPr>
        <w:t>Gegevens inzien, aanpassen of verwijderen</w:t>
      </w:r>
    </w:p>
    <w:p w14:paraId="0177FFBC" w14:textId="41B7C7CB" w:rsidR="00A715E6" w:rsidRDefault="00CF67D8" w:rsidP="00753227">
      <w:pPr>
        <w:spacing w:after="0" w:line="240" w:lineRule="atLeast"/>
        <w:jc w:val="both"/>
        <w:rPr>
          <w:rFonts w:asciiTheme="majorHAnsi" w:hAnsiTheme="majorHAnsi" w:cstheme="majorHAnsi"/>
        </w:rPr>
      </w:pPr>
      <w:r>
        <w:rPr>
          <w:rFonts w:asciiTheme="majorHAnsi" w:hAnsiTheme="majorHAnsi" w:cstheme="majorHAnsi"/>
        </w:rPr>
        <w:t xml:space="preserve">U heeft het recht om uw persoonsgegevens in te zien, te corrigeren of te verwijderen. U kunt een verzoek tot inzage, correctie of verwijdering (met inachtneming van de wettelijk vastgestelde bewaartermijn ) sturen naar </w:t>
      </w:r>
      <w:hyperlink r:id="rId8" w:history="1">
        <w:r w:rsidRPr="00AD3DDB">
          <w:rPr>
            <w:rStyle w:val="Hyperlink"/>
            <w:rFonts w:asciiTheme="majorHAnsi" w:hAnsiTheme="majorHAnsi" w:cstheme="majorHAnsi"/>
          </w:rPr>
          <w:t>info@akgbewindvoering.nl</w:t>
        </w:r>
      </w:hyperlink>
      <w:r>
        <w:rPr>
          <w:rFonts w:asciiTheme="majorHAnsi" w:hAnsiTheme="majorHAnsi" w:cstheme="majorHAnsi"/>
        </w:rPr>
        <w:t>. Om er zeker van te zijn dat het verzoek tot inzage door u is gedaan, vragen wij u een kopie van uw identiteitsbewijs bij het verzoek mee te sturen. AKG Bewindvoering zal zo snel mogelijk</w:t>
      </w:r>
      <w:r w:rsidR="00235338">
        <w:rPr>
          <w:rFonts w:asciiTheme="majorHAnsi" w:hAnsiTheme="majorHAnsi" w:cstheme="majorHAnsi"/>
        </w:rPr>
        <w:t>,</w:t>
      </w:r>
      <w:r>
        <w:rPr>
          <w:rFonts w:asciiTheme="majorHAnsi" w:hAnsiTheme="majorHAnsi" w:cstheme="majorHAnsi"/>
        </w:rPr>
        <w:t xml:space="preserve"> maar binnen 10 werkdagen</w:t>
      </w:r>
      <w:r w:rsidR="00235338">
        <w:rPr>
          <w:rFonts w:asciiTheme="majorHAnsi" w:hAnsiTheme="majorHAnsi" w:cstheme="majorHAnsi"/>
        </w:rPr>
        <w:t xml:space="preserve">, </w:t>
      </w:r>
      <w:r>
        <w:rPr>
          <w:rFonts w:asciiTheme="majorHAnsi" w:hAnsiTheme="majorHAnsi" w:cstheme="majorHAnsi"/>
        </w:rPr>
        <w:t xml:space="preserve">op uw verzoek reageren. </w:t>
      </w:r>
    </w:p>
    <w:p w14:paraId="32893C6E" w14:textId="77777777" w:rsidR="00CF67D8" w:rsidRDefault="00CF67D8" w:rsidP="00753227">
      <w:pPr>
        <w:pStyle w:val="Lijstalinea"/>
        <w:spacing w:after="0" w:line="240" w:lineRule="atLeast"/>
        <w:ind w:left="0"/>
        <w:jc w:val="both"/>
        <w:rPr>
          <w:rFonts w:asciiTheme="majorHAnsi" w:hAnsiTheme="majorHAnsi" w:cstheme="majorHAnsi"/>
        </w:rPr>
      </w:pPr>
    </w:p>
    <w:p w14:paraId="755D272D" w14:textId="4B89C3FB" w:rsidR="00834553" w:rsidRDefault="00834553" w:rsidP="00753227">
      <w:pPr>
        <w:pStyle w:val="Lijstalinea"/>
        <w:spacing w:after="0" w:line="240" w:lineRule="atLeast"/>
        <w:ind w:left="0"/>
        <w:jc w:val="both"/>
        <w:rPr>
          <w:rFonts w:asciiTheme="majorHAnsi" w:hAnsiTheme="majorHAnsi" w:cstheme="majorHAnsi"/>
        </w:rPr>
      </w:pPr>
      <w:r>
        <w:rPr>
          <w:rFonts w:asciiTheme="majorHAnsi" w:hAnsiTheme="majorHAnsi" w:cstheme="majorHAnsi"/>
        </w:rPr>
        <w:t>Indien</w:t>
      </w:r>
      <w:r w:rsidR="00235338">
        <w:rPr>
          <w:rFonts w:asciiTheme="majorHAnsi" w:hAnsiTheme="majorHAnsi" w:cstheme="majorHAnsi"/>
        </w:rPr>
        <w:t xml:space="preserve"> gewenst</w:t>
      </w:r>
      <w:r>
        <w:rPr>
          <w:rFonts w:asciiTheme="majorHAnsi" w:hAnsiTheme="majorHAnsi" w:cstheme="majorHAnsi"/>
        </w:rPr>
        <w:t>, kunt u ons vragen uw gegevens door te sturen naar derden. Bijvoorbeeld uw boekhouder, advocaat of bank. Na ontvangst van uw verzoek zullen wij zo spoedig mogelijk uw verzoek uitvoeren.</w:t>
      </w:r>
    </w:p>
    <w:p w14:paraId="27CB24DB" w14:textId="12E75125" w:rsidR="00834553" w:rsidRDefault="007C665F" w:rsidP="00753227">
      <w:pPr>
        <w:pStyle w:val="Lijstalinea"/>
        <w:spacing w:after="0" w:line="240" w:lineRule="atLeast"/>
        <w:ind w:left="0"/>
        <w:jc w:val="both"/>
        <w:rPr>
          <w:rFonts w:asciiTheme="majorHAnsi" w:hAnsiTheme="majorHAnsi" w:cstheme="majorHAnsi"/>
        </w:rPr>
      </w:pPr>
      <w:r w:rsidRPr="007C665F">
        <w:rPr>
          <w:rFonts w:asciiTheme="majorHAnsi" w:hAnsiTheme="majorHAnsi" w:cstheme="majorHAnsi"/>
          <w:color w:val="000000"/>
          <w:spacing w:val="3"/>
        </w:rPr>
        <w:t xml:space="preserve">Als u vermoedt dat uw persoonsgegevens zijn verwerkt op een manier die in strijd is met de privacywet, dan kunt u een </w:t>
      </w:r>
      <w:r w:rsidR="001630D5" w:rsidRPr="007C665F">
        <w:rPr>
          <w:rFonts w:asciiTheme="majorHAnsi" w:hAnsiTheme="majorHAnsi" w:cstheme="majorHAnsi"/>
          <w:color w:val="000000"/>
          <w:spacing w:val="3"/>
        </w:rPr>
        <w:t>privacy klacht</w:t>
      </w:r>
      <w:r w:rsidRPr="007C665F">
        <w:rPr>
          <w:rFonts w:asciiTheme="majorHAnsi" w:hAnsiTheme="majorHAnsi" w:cstheme="majorHAnsi"/>
          <w:color w:val="000000"/>
          <w:spacing w:val="3"/>
        </w:rPr>
        <w:t xml:space="preserve"> indienen bij de Autoriteit Persoonsgegevens (AP).</w:t>
      </w:r>
      <w:r w:rsidR="00966C39" w:rsidRPr="007C665F">
        <w:rPr>
          <w:rFonts w:asciiTheme="majorHAnsi" w:hAnsiTheme="majorHAnsi" w:cstheme="majorHAnsi"/>
        </w:rPr>
        <w:t xml:space="preserve"> </w:t>
      </w:r>
    </w:p>
    <w:p w14:paraId="458ABB06" w14:textId="77777777" w:rsidR="00CF67D8" w:rsidRPr="007C665F" w:rsidRDefault="00CF67D8" w:rsidP="00753227">
      <w:pPr>
        <w:pStyle w:val="Lijstalinea"/>
        <w:spacing w:after="0" w:line="240" w:lineRule="atLeast"/>
        <w:ind w:left="0"/>
        <w:jc w:val="both"/>
        <w:rPr>
          <w:rFonts w:asciiTheme="majorHAnsi" w:hAnsiTheme="majorHAnsi" w:cstheme="majorHAnsi"/>
        </w:rPr>
      </w:pPr>
    </w:p>
    <w:p w14:paraId="0C8C43C0" w14:textId="7460C3A7" w:rsidR="00966C39" w:rsidRDefault="00A715E6" w:rsidP="00753227">
      <w:pPr>
        <w:spacing w:after="0" w:line="240" w:lineRule="atLeast"/>
        <w:jc w:val="both"/>
        <w:rPr>
          <w:rFonts w:asciiTheme="majorHAnsi" w:hAnsiTheme="majorHAnsi" w:cstheme="majorHAnsi"/>
          <w:b/>
        </w:rPr>
      </w:pPr>
      <w:r>
        <w:rPr>
          <w:rFonts w:asciiTheme="majorHAnsi" w:hAnsiTheme="majorHAnsi" w:cstheme="majorHAnsi"/>
          <w:b/>
        </w:rPr>
        <w:t xml:space="preserve">Delen van uw persoonsgegevens </w:t>
      </w:r>
    </w:p>
    <w:p w14:paraId="603070EE" w14:textId="7F30580F" w:rsidR="00966C39" w:rsidRDefault="00A715E6" w:rsidP="00753227">
      <w:pPr>
        <w:spacing w:after="0" w:line="240" w:lineRule="atLeast"/>
        <w:jc w:val="both"/>
        <w:rPr>
          <w:rFonts w:asciiTheme="majorHAnsi" w:hAnsiTheme="majorHAnsi" w:cstheme="majorHAnsi"/>
        </w:rPr>
      </w:pPr>
      <w:r>
        <w:rPr>
          <w:rFonts w:asciiTheme="majorHAnsi" w:hAnsiTheme="majorHAnsi" w:cstheme="majorHAnsi"/>
        </w:rPr>
        <w:t>Wij verwerken uw gegevens om te kunnen communiceren met derden zoals de overheid, gemeenten, de rechtbank, woningcorporaties, uitkeringsinstanties, werkgevers, banken, (zorg)verzekeraars, hulpverleners, boekhouders, schuldeisers en andere partijen die relevant zijn. Het verstrekken van uw persoonsgegevens aan derden gebeurt alleen wanneer dat noodzakelijk is voor het goed uitoefenen van onze taak als bewindvoerder.</w:t>
      </w:r>
    </w:p>
    <w:p w14:paraId="69B1AAEE" w14:textId="77777777" w:rsidR="00235338" w:rsidRPr="00235338" w:rsidRDefault="00235338" w:rsidP="00753227">
      <w:pPr>
        <w:spacing w:after="0" w:line="240" w:lineRule="atLeast"/>
        <w:jc w:val="both"/>
        <w:rPr>
          <w:rFonts w:asciiTheme="majorHAnsi" w:hAnsiTheme="majorHAnsi" w:cstheme="majorHAnsi"/>
        </w:rPr>
      </w:pPr>
    </w:p>
    <w:p w14:paraId="4C509751" w14:textId="5026EBC0" w:rsidR="00164888" w:rsidRDefault="00164888" w:rsidP="00753227">
      <w:pPr>
        <w:spacing w:after="0" w:line="240" w:lineRule="atLeast"/>
        <w:jc w:val="both"/>
        <w:rPr>
          <w:rFonts w:asciiTheme="majorHAnsi" w:hAnsiTheme="majorHAnsi" w:cstheme="majorHAnsi"/>
          <w:b/>
        </w:rPr>
      </w:pPr>
      <w:r>
        <w:rPr>
          <w:rFonts w:asciiTheme="majorHAnsi" w:hAnsiTheme="majorHAnsi" w:cstheme="majorHAnsi"/>
          <w:b/>
        </w:rPr>
        <w:t>Vragen</w:t>
      </w:r>
    </w:p>
    <w:p w14:paraId="7D833192" w14:textId="71930192" w:rsidR="005D11EF" w:rsidRDefault="00164888" w:rsidP="00753227">
      <w:pPr>
        <w:spacing w:after="0" w:line="240" w:lineRule="atLeast"/>
        <w:jc w:val="both"/>
        <w:rPr>
          <w:rFonts w:asciiTheme="majorHAnsi" w:hAnsiTheme="majorHAnsi" w:cstheme="majorHAnsi"/>
        </w:rPr>
      </w:pPr>
      <w:r>
        <w:rPr>
          <w:rFonts w:asciiTheme="majorHAnsi" w:hAnsiTheme="majorHAnsi" w:cstheme="majorHAnsi"/>
        </w:rPr>
        <w:t>Bij vragen of opmerkingen over de verwerking van uw persoonsgegevens en</w:t>
      </w:r>
      <w:r w:rsidR="00094DD7">
        <w:rPr>
          <w:rFonts w:asciiTheme="majorHAnsi" w:hAnsiTheme="majorHAnsi" w:cstheme="majorHAnsi"/>
        </w:rPr>
        <w:t xml:space="preserve"> </w:t>
      </w:r>
      <w:r w:rsidR="005D11EF">
        <w:rPr>
          <w:rFonts w:asciiTheme="majorHAnsi" w:hAnsiTheme="majorHAnsi" w:cstheme="majorHAnsi"/>
        </w:rPr>
        <w:t>deze privacyverklaring kunt u contact met ons opnemen via telefoon</w:t>
      </w:r>
      <w:r w:rsidRPr="00164888">
        <w:rPr>
          <w:rFonts w:asciiTheme="majorHAnsi" w:hAnsiTheme="majorHAnsi" w:cstheme="majorHAnsi"/>
        </w:rPr>
        <w:t xml:space="preserve">nummer </w:t>
      </w:r>
      <w:r w:rsidR="00235338">
        <w:rPr>
          <w:rFonts w:asciiTheme="majorHAnsi" w:hAnsiTheme="majorHAnsi" w:cstheme="majorHAnsi"/>
        </w:rPr>
        <w:t>0229 – 78 58 99</w:t>
      </w:r>
      <w:r>
        <w:rPr>
          <w:rFonts w:asciiTheme="majorHAnsi" w:hAnsiTheme="majorHAnsi" w:cstheme="majorHAnsi"/>
        </w:rPr>
        <w:t xml:space="preserve">. Of u kunt mailen naar e-mailadres </w:t>
      </w:r>
      <w:hyperlink r:id="rId9" w:history="1">
        <w:r w:rsidR="00235338" w:rsidRPr="00AD3DDB">
          <w:rPr>
            <w:rStyle w:val="Hyperlink"/>
            <w:rFonts w:asciiTheme="majorHAnsi" w:hAnsiTheme="majorHAnsi" w:cstheme="majorHAnsi"/>
          </w:rPr>
          <w:t>info@akgbewindvoering.nl</w:t>
        </w:r>
      </w:hyperlink>
      <w:r>
        <w:rPr>
          <w:rFonts w:asciiTheme="majorHAnsi" w:hAnsiTheme="majorHAnsi" w:cstheme="majorHAnsi"/>
        </w:rPr>
        <w:t xml:space="preserve">. </w:t>
      </w:r>
    </w:p>
    <w:p w14:paraId="16C71B58" w14:textId="663A1C4F" w:rsidR="005D11EF" w:rsidRPr="00164888" w:rsidRDefault="005D11EF" w:rsidP="00753227">
      <w:pPr>
        <w:spacing w:after="0" w:line="240" w:lineRule="atLeast"/>
        <w:jc w:val="both"/>
        <w:rPr>
          <w:rFonts w:asciiTheme="majorHAnsi" w:hAnsiTheme="majorHAnsi" w:cstheme="majorHAnsi"/>
        </w:rPr>
      </w:pPr>
    </w:p>
    <w:sectPr w:rsidR="005D11EF" w:rsidRPr="0016488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0AED0" w14:textId="77777777" w:rsidR="00364EE2" w:rsidRDefault="00364EE2" w:rsidP="005D11EF">
      <w:pPr>
        <w:spacing w:after="0" w:line="240" w:lineRule="auto"/>
      </w:pPr>
      <w:r>
        <w:separator/>
      </w:r>
    </w:p>
  </w:endnote>
  <w:endnote w:type="continuationSeparator" w:id="0">
    <w:p w14:paraId="5A5172E1" w14:textId="77777777" w:rsidR="00364EE2" w:rsidRDefault="00364EE2" w:rsidP="005D1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CFE82" w14:textId="701C2E37" w:rsidR="005D11EF" w:rsidRPr="005D11EF" w:rsidRDefault="007C4187" w:rsidP="007C665F">
    <w:pPr>
      <w:pStyle w:val="Voettekst"/>
      <w:jc w:val="center"/>
      <w:rPr>
        <w:sz w:val="16"/>
        <w:szCs w:val="16"/>
      </w:rPr>
    </w:pPr>
    <w:r>
      <w:rPr>
        <w:sz w:val="16"/>
        <w:szCs w:val="16"/>
      </w:rPr>
      <w:t>AKG</w:t>
    </w:r>
    <w:r w:rsidR="005D11EF" w:rsidRPr="005D11EF">
      <w:rPr>
        <w:sz w:val="16"/>
        <w:szCs w:val="16"/>
      </w:rPr>
      <w:t xml:space="preserve"> Bewindvoering </w:t>
    </w:r>
    <w:r w:rsidR="005D11EF">
      <w:rPr>
        <w:rFonts w:cstheme="minorHAnsi"/>
        <w:sz w:val="16"/>
        <w:szCs w:val="16"/>
      </w:rPr>
      <w:t>|</w:t>
    </w:r>
    <w:r w:rsidR="005D11EF">
      <w:rPr>
        <w:sz w:val="16"/>
        <w:szCs w:val="16"/>
      </w:rPr>
      <w:t xml:space="preserve"> </w:t>
    </w:r>
    <w:r w:rsidR="008B5D74">
      <w:rPr>
        <w:sz w:val="16"/>
        <w:szCs w:val="16"/>
      </w:rPr>
      <w:t>Nieuwe Steen 46 –</w:t>
    </w:r>
    <w:r w:rsidR="005D11EF">
      <w:rPr>
        <w:sz w:val="16"/>
        <w:szCs w:val="16"/>
      </w:rPr>
      <w:t xml:space="preserve"> </w:t>
    </w:r>
    <w:r w:rsidR="005D11EF" w:rsidRPr="005D11EF">
      <w:rPr>
        <w:sz w:val="16"/>
        <w:szCs w:val="16"/>
      </w:rPr>
      <w:t>1</w:t>
    </w:r>
    <w:r w:rsidR="008B5D74">
      <w:rPr>
        <w:sz w:val="16"/>
        <w:szCs w:val="16"/>
      </w:rPr>
      <w:t xml:space="preserve">625 HV HOORN </w:t>
    </w:r>
    <w:r w:rsidR="005D11EF">
      <w:rPr>
        <w:rFonts w:cstheme="minorHAnsi"/>
        <w:sz w:val="16"/>
        <w:szCs w:val="16"/>
      </w:rPr>
      <w:t>|</w:t>
    </w:r>
    <w:r w:rsidR="005D11EF">
      <w:rPr>
        <w:sz w:val="16"/>
        <w:szCs w:val="16"/>
      </w:rPr>
      <w:t>0</w:t>
    </w:r>
    <w:r w:rsidR="008B5D74">
      <w:rPr>
        <w:sz w:val="16"/>
        <w:szCs w:val="16"/>
      </w:rPr>
      <w:t xml:space="preserve">229 – 78 58 99 </w:t>
    </w:r>
    <w:hyperlink r:id="rId1" w:history="1">
      <w:r w:rsidR="008B5D74" w:rsidRPr="00AD3DDB">
        <w:rPr>
          <w:rStyle w:val="Hyperlink"/>
          <w:rFonts w:cstheme="minorHAnsi"/>
          <w:sz w:val="16"/>
          <w:szCs w:val="16"/>
        </w:rPr>
        <w:t>|info@akgbewindvoering.nl|</w:t>
      </w:r>
    </w:hyperlink>
    <w:r w:rsidR="007C665F" w:rsidRPr="007C665F">
      <w:rPr>
        <w:rFonts w:cstheme="minorHAnsi"/>
        <w:sz w:val="16"/>
        <w:szCs w:val="16"/>
      </w:rPr>
      <w:t xml:space="preserve"> </w:t>
    </w:r>
    <w:r w:rsidR="007C665F">
      <w:rPr>
        <w:rFonts w:cstheme="minorHAnsi"/>
        <w:sz w:val="16"/>
        <w:szCs w:val="16"/>
      </w:rPr>
      <w:t xml:space="preserve">KvK </w:t>
    </w:r>
    <w:r w:rsidR="00235338">
      <w:rPr>
        <w:rFonts w:cstheme="minorHAnsi"/>
        <w:sz w:val="16"/>
        <w:szCs w:val="16"/>
      </w:rPr>
      <w:t>92032192</w:t>
    </w:r>
  </w:p>
  <w:p w14:paraId="3717A595" w14:textId="77777777" w:rsidR="005D11EF" w:rsidRDefault="005D11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3E397" w14:textId="77777777" w:rsidR="00364EE2" w:rsidRDefault="00364EE2" w:rsidP="005D11EF">
      <w:pPr>
        <w:spacing w:after="0" w:line="240" w:lineRule="auto"/>
      </w:pPr>
      <w:r>
        <w:separator/>
      </w:r>
    </w:p>
  </w:footnote>
  <w:footnote w:type="continuationSeparator" w:id="0">
    <w:p w14:paraId="6D5C69EA" w14:textId="77777777" w:rsidR="00364EE2" w:rsidRDefault="00364EE2" w:rsidP="005D1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C1BAE"/>
    <w:multiLevelType w:val="hybridMultilevel"/>
    <w:tmpl w:val="2A101E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936203"/>
    <w:multiLevelType w:val="hybridMultilevel"/>
    <w:tmpl w:val="CDA250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DC7BBF"/>
    <w:multiLevelType w:val="hybridMultilevel"/>
    <w:tmpl w:val="5B22BA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8ED2304"/>
    <w:multiLevelType w:val="hybridMultilevel"/>
    <w:tmpl w:val="0980F6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6598534">
    <w:abstractNumId w:val="3"/>
  </w:num>
  <w:num w:numId="2" w16cid:durableId="1347631614">
    <w:abstractNumId w:val="0"/>
  </w:num>
  <w:num w:numId="3" w16cid:durableId="1708949080">
    <w:abstractNumId w:val="2"/>
  </w:num>
  <w:num w:numId="4" w16cid:durableId="738020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48D"/>
    <w:rsid w:val="0009312B"/>
    <w:rsid w:val="00094DD7"/>
    <w:rsid w:val="000E2515"/>
    <w:rsid w:val="001630D5"/>
    <w:rsid w:val="00164888"/>
    <w:rsid w:val="0019051D"/>
    <w:rsid w:val="00235338"/>
    <w:rsid w:val="00364EE2"/>
    <w:rsid w:val="003C048D"/>
    <w:rsid w:val="00402902"/>
    <w:rsid w:val="00555B1A"/>
    <w:rsid w:val="005D11EF"/>
    <w:rsid w:val="006674EF"/>
    <w:rsid w:val="006A7130"/>
    <w:rsid w:val="00753227"/>
    <w:rsid w:val="00775257"/>
    <w:rsid w:val="007C0EEF"/>
    <w:rsid w:val="007C4187"/>
    <w:rsid w:val="007C665F"/>
    <w:rsid w:val="00834553"/>
    <w:rsid w:val="00883BBB"/>
    <w:rsid w:val="008B5D74"/>
    <w:rsid w:val="008E4382"/>
    <w:rsid w:val="009107E7"/>
    <w:rsid w:val="009534C8"/>
    <w:rsid w:val="00966C39"/>
    <w:rsid w:val="00A715E6"/>
    <w:rsid w:val="00AA5A9B"/>
    <w:rsid w:val="00B70399"/>
    <w:rsid w:val="00BD0BC9"/>
    <w:rsid w:val="00C725E8"/>
    <w:rsid w:val="00CF67D8"/>
    <w:rsid w:val="00D771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EDAE0"/>
  <w15:chartTrackingRefBased/>
  <w15:docId w15:val="{62DF5E4E-7A53-4397-9215-9B93DD69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C0EEF"/>
    <w:pPr>
      <w:ind w:left="720"/>
      <w:contextualSpacing/>
    </w:pPr>
  </w:style>
  <w:style w:type="character" w:styleId="Hyperlink">
    <w:name w:val="Hyperlink"/>
    <w:basedOn w:val="Standaardalinea-lettertype"/>
    <w:uiPriority w:val="99"/>
    <w:unhideWhenUsed/>
    <w:rsid w:val="00164888"/>
    <w:rPr>
      <w:color w:val="0563C1" w:themeColor="hyperlink"/>
      <w:u w:val="single"/>
    </w:rPr>
  </w:style>
  <w:style w:type="character" w:styleId="Onopgelostemelding">
    <w:name w:val="Unresolved Mention"/>
    <w:basedOn w:val="Standaardalinea-lettertype"/>
    <w:uiPriority w:val="99"/>
    <w:semiHidden/>
    <w:unhideWhenUsed/>
    <w:rsid w:val="00164888"/>
    <w:rPr>
      <w:color w:val="605E5C"/>
      <w:shd w:val="clear" w:color="auto" w:fill="E1DFDD"/>
    </w:rPr>
  </w:style>
  <w:style w:type="paragraph" w:styleId="Voetnoottekst">
    <w:name w:val="footnote text"/>
    <w:basedOn w:val="Standaard"/>
    <w:link w:val="VoetnoottekstChar"/>
    <w:uiPriority w:val="99"/>
    <w:semiHidden/>
    <w:unhideWhenUsed/>
    <w:rsid w:val="005D11E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D11EF"/>
    <w:rPr>
      <w:sz w:val="20"/>
      <w:szCs w:val="20"/>
    </w:rPr>
  </w:style>
  <w:style w:type="character" w:styleId="Voetnootmarkering">
    <w:name w:val="footnote reference"/>
    <w:basedOn w:val="Standaardalinea-lettertype"/>
    <w:uiPriority w:val="99"/>
    <w:semiHidden/>
    <w:unhideWhenUsed/>
    <w:rsid w:val="005D11EF"/>
    <w:rPr>
      <w:vertAlign w:val="superscript"/>
    </w:rPr>
  </w:style>
  <w:style w:type="paragraph" w:styleId="Eindnoottekst">
    <w:name w:val="endnote text"/>
    <w:basedOn w:val="Standaard"/>
    <w:link w:val="EindnoottekstChar"/>
    <w:uiPriority w:val="99"/>
    <w:semiHidden/>
    <w:unhideWhenUsed/>
    <w:rsid w:val="005D11EF"/>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5D11EF"/>
    <w:rPr>
      <w:sz w:val="20"/>
      <w:szCs w:val="20"/>
    </w:rPr>
  </w:style>
  <w:style w:type="character" w:styleId="Eindnootmarkering">
    <w:name w:val="endnote reference"/>
    <w:basedOn w:val="Standaardalinea-lettertype"/>
    <w:uiPriority w:val="99"/>
    <w:semiHidden/>
    <w:unhideWhenUsed/>
    <w:rsid w:val="005D11EF"/>
    <w:rPr>
      <w:vertAlign w:val="superscript"/>
    </w:rPr>
  </w:style>
  <w:style w:type="paragraph" w:styleId="Koptekst">
    <w:name w:val="header"/>
    <w:basedOn w:val="Standaard"/>
    <w:link w:val="KoptekstChar"/>
    <w:uiPriority w:val="99"/>
    <w:unhideWhenUsed/>
    <w:rsid w:val="005D11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D11EF"/>
  </w:style>
  <w:style w:type="paragraph" w:styleId="Voettekst">
    <w:name w:val="footer"/>
    <w:basedOn w:val="Standaard"/>
    <w:link w:val="VoettekstChar"/>
    <w:uiPriority w:val="99"/>
    <w:unhideWhenUsed/>
    <w:rsid w:val="005D11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D11EF"/>
  </w:style>
  <w:style w:type="paragraph" w:styleId="Revisie">
    <w:name w:val="Revision"/>
    <w:hidden/>
    <w:uiPriority w:val="99"/>
    <w:semiHidden/>
    <w:rsid w:val="00BD0B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kgbewindvoering.n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akgbewindvoering.n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akgbewindvoering.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790</Words>
  <Characters>4345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Schutte</dc:creator>
  <cp:keywords/>
  <dc:description/>
  <cp:lastModifiedBy>Apolonia Ust</cp:lastModifiedBy>
  <cp:revision>2</cp:revision>
  <cp:lastPrinted>2018-09-17T12:16:00Z</cp:lastPrinted>
  <dcterms:created xsi:type="dcterms:W3CDTF">2024-07-08T11:00:00Z</dcterms:created>
  <dcterms:modified xsi:type="dcterms:W3CDTF">2024-07-08T11:00:00Z</dcterms:modified>
</cp:coreProperties>
</file>